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2016. február 8-án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Pr="00E042B6" w:rsidRDefault="00326655" w:rsidP="00326655">
      <w:pPr>
        <w:rPr>
          <w:b/>
        </w:rPr>
      </w:pPr>
    </w:p>
    <w:p w:rsidR="00326655" w:rsidRPr="00E9378B" w:rsidRDefault="00326655" w:rsidP="00326655">
      <w:pPr>
        <w:jc w:val="center"/>
        <w:rPr>
          <w:b/>
        </w:rPr>
      </w:pPr>
      <w:r w:rsidRPr="00E9378B">
        <w:rPr>
          <w:b/>
        </w:rPr>
        <w:t xml:space="preserve">Telki község </w:t>
      </w:r>
    </w:p>
    <w:p w:rsidR="00326655" w:rsidRPr="00E9378B" w:rsidRDefault="00326655" w:rsidP="00326655">
      <w:pPr>
        <w:jc w:val="center"/>
        <w:rPr>
          <w:b/>
        </w:rPr>
      </w:pPr>
      <w:r w:rsidRPr="00E9378B">
        <w:rPr>
          <w:b/>
        </w:rPr>
        <w:t>Képviselő-testülete</w:t>
      </w:r>
    </w:p>
    <w:p w:rsidR="00326655" w:rsidRPr="00E9378B" w:rsidRDefault="00326655" w:rsidP="00326655">
      <w:pPr>
        <w:jc w:val="center"/>
        <w:rPr>
          <w:b/>
        </w:rPr>
      </w:pPr>
      <w:r>
        <w:rPr>
          <w:b/>
        </w:rPr>
        <w:t>11/2016. (II. 08.</w:t>
      </w:r>
      <w:r w:rsidRPr="00E9378B">
        <w:rPr>
          <w:b/>
        </w:rPr>
        <w:t xml:space="preserve">) </w:t>
      </w:r>
      <w:proofErr w:type="spellStart"/>
      <w:r w:rsidRPr="00E9378B">
        <w:rPr>
          <w:b/>
        </w:rPr>
        <w:t>Öh</w:t>
      </w:r>
      <w:proofErr w:type="spellEnd"/>
      <w:r w:rsidRPr="00E9378B">
        <w:rPr>
          <w:b/>
        </w:rPr>
        <w:t>. számú</w:t>
      </w:r>
    </w:p>
    <w:p w:rsidR="00326655" w:rsidRPr="00E9378B" w:rsidRDefault="00326655" w:rsidP="00326655">
      <w:pPr>
        <w:jc w:val="center"/>
        <w:rPr>
          <w:b/>
        </w:rPr>
      </w:pPr>
      <w:r w:rsidRPr="00E9378B">
        <w:rPr>
          <w:b/>
        </w:rPr>
        <w:t>Határozata</w:t>
      </w:r>
    </w:p>
    <w:p w:rsidR="00326655" w:rsidRDefault="00326655" w:rsidP="0032665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26655" w:rsidRPr="00BA3054" w:rsidRDefault="00326655" w:rsidP="0032665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3054">
        <w:rPr>
          <w:rFonts w:ascii="Times New Roman" w:hAnsi="Times New Roman" w:cs="Times New Roman"/>
          <w:b/>
          <w:sz w:val="22"/>
          <w:szCs w:val="22"/>
        </w:rPr>
        <w:t>Telki Településszerkezeti Tervévek és Helyi Építési Szabályzat továbbtervezési irányának meghatározásáról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5106B">
        <w:rPr>
          <w:rFonts w:ascii="Times New Roman" w:hAnsi="Times New Roman" w:cs="Times New Roman"/>
          <w:b/>
          <w:sz w:val="22"/>
          <w:szCs w:val="22"/>
        </w:rPr>
        <w:t xml:space="preserve">szóló </w:t>
      </w:r>
      <w:proofErr w:type="gramStart"/>
      <w:r w:rsidRPr="0085106B">
        <w:rPr>
          <w:rFonts w:ascii="Times New Roman" w:hAnsi="Times New Roman" w:cs="Times New Roman"/>
          <w:b/>
          <w:sz w:val="22"/>
          <w:szCs w:val="22"/>
        </w:rPr>
        <w:t xml:space="preserve">határozat </w:t>
      </w:r>
      <w:r>
        <w:rPr>
          <w:rFonts w:ascii="Times New Roman" w:hAnsi="Times New Roman" w:cs="Times New Roman"/>
          <w:b/>
          <w:sz w:val="22"/>
          <w:szCs w:val="22"/>
        </w:rPr>
        <w:t>hozatal</w:t>
      </w:r>
      <w:proofErr w:type="gramEnd"/>
    </w:p>
    <w:p w:rsidR="00326655" w:rsidRDefault="00326655" w:rsidP="0032665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26655" w:rsidRPr="00BA3054" w:rsidRDefault="00326655" w:rsidP="0032665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Telki</w:t>
      </w:r>
      <w:r w:rsidRPr="00BA3054">
        <w:rPr>
          <w:rFonts w:ascii="Times New Roman" w:hAnsi="Times New Roman" w:cs="Times New Roman"/>
          <w:sz w:val="22"/>
          <w:szCs w:val="22"/>
        </w:rPr>
        <w:t xml:space="preserve"> Község Önkormányzat Képviselő-testülete a településfejlesztési koncepcióról, az integrált településfejlesztési stratégiáról és a településrendezési eszközökről, valamint egyes településrendezési sajátos jogintézményekről szóló 314/2012. (XI.8.) Korm. rendelet 9. § (1) bekezdésében meghatározott jogkörében eljárva úgy dönt, hogy a </w:t>
      </w:r>
      <w:r>
        <w:rPr>
          <w:rFonts w:ascii="Times New Roman" w:hAnsi="Times New Roman" w:cs="Times New Roman"/>
          <w:sz w:val="22"/>
          <w:szCs w:val="22"/>
        </w:rPr>
        <w:t xml:space="preserve">továbbtervezés irányát a </w:t>
      </w:r>
      <w:r w:rsidRPr="00BA3054">
        <w:rPr>
          <w:rFonts w:ascii="Times New Roman" w:hAnsi="Times New Roman" w:cs="Times New Roman"/>
          <w:sz w:val="22"/>
          <w:szCs w:val="22"/>
        </w:rPr>
        <w:t xml:space="preserve">KASIB Mérnöki Manager Iroda Kft. által készített </w:t>
      </w:r>
      <w:r>
        <w:rPr>
          <w:rFonts w:ascii="Times New Roman" w:hAnsi="Times New Roman" w:cs="Times New Roman"/>
          <w:sz w:val="22"/>
          <w:szCs w:val="22"/>
        </w:rPr>
        <w:t>Telki</w:t>
      </w:r>
      <w:r w:rsidRPr="00BA3054">
        <w:rPr>
          <w:rFonts w:ascii="Times New Roman" w:hAnsi="Times New Roman" w:cs="Times New Roman"/>
          <w:sz w:val="22"/>
          <w:szCs w:val="22"/>
        </w:rPr>
        <w:t xml:space="preserve"> község Településszerkezeti Terv (TSZT) </w:t>
      </w:r>
      <w:r>
        <w:rPr>
          <w:rFonts w:ascii="Times New Roman" w:hAnsi="Times New Roman" w:cs="Times New Roman"/>
          <w:sz w:val="22"/>
          <w:szCs w:val="22"/>
        </w:rPr>
        <w:t xml:space="preserve">című tervezői programjavaslatban foglaltak szerint </w:t>
      </w:r>
      <w:r w:rsidRPr="00BA3054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z alábbiakban megfogalmazott irányok mentén </w:t>
      </w:r>
      <w:r w:rsidRPr="00BA3054">
        <w:rPr>
          <w:rFonts w:ascii="Times New Roman" w:hAnsi="Times New Roman" w:cs="Times New Roman"/>
          <w:sz w:val="22"/>
          <w:szCs w:val="22"/>
        </w:rPr>
        <w:t>fogadja</w:t>
      </w:r>
      <w:r>
        <w:rPr>
          <w:rFonts w:ascii="Times New Roman" w:hAnsi="Times New Roman" w:cs="Times New Roman"/>
          <w:sz w:val="22"/>
          <w:szCs w:val="22"/>
        </w:rPr>
        <w:t xml:space="preserve"> el:</w:t>
      </w:r>
      <w:r w:rsidRPr="00BA305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26655" w:rsidRDefault="00326655" w:rsidP="00326655">
      <w:pPr>
        <w:jc w:val="both"/>
      </w:pPr>
    </w:p>
    <w:p w:rsidR="00326655" w:rsidRPr="005A1A6C" w:rsidRDefault="00326655" w:rsidP="00326655">
      <w:pPr>
        <w:jc w:val="both"/>
        <w:rPr>
          <w:rFonts w:ascii="Cambria" w:hAnsi="Cambria"/>
          <w:sz w:val="22"/>
          <w:szCs w:val="22"/>
          <w:u w:val="single"/>
        </w:rPr>
      </w:pPr>
    </w:p>
    <w:p w:rsidR="00326655" w:rsidRPr="00BA51DA" w:rsidRDefault="00326655" w:rsidP="00326655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Cambria" w:hAnsi="Cambria"/>
          <w:sz w:val="22"/>
          <w:szCs w:val="22"/>
          <w:u w:val="single"/>
        </w:rPr>
      </w:pPr>
      <w:r w:rsidRPr="00BA51DA">
        <w:rPr>
          <w:rFonts w:ascii="Cambria" w:hAnsi="Cambria"/>
          <w:sz w:val="22"/>
          <w:szCs w:val="22"/>
          <w:u w:val="single"/>
        </w:rPr>
        <w:t>A szőlő</w:t>
      </w:r>
      <w:r>
        <w:rPr>
          <w:rFonts w:ascii="Cambria" w:hAnsi="Cambria"/>
          <w:sz w:val="22"/>
          <w:szCs w:val="22"/>
          <w:u w:val="single"/>
        </w:rPr>
        <w:t xml:space="preserve"> területén</w:t>
      </w:r>
      <w:r w:rsidRPr="00BA51DA">
        <w:rPr>
          <w:rFonts w:ascii="Cambria" w:hAnsi="Cambria"/>
          <w:sz w:val="22"/>
          <w:szCs w:val="22"/>
          <w:u w:val="single"/>
        </w:rPr>
        <w:t xml:space="preserve"> létesíthető pincék és a szőlő feletti kiszolgáló út szabályozása</w:t>
      </w:r>
    </w:p>
    <w:p w:rsidR="00326655" w:rsidRPr="00BA51DA" w:rsidRDefault="00326655" w:rsidP="00326655">
      <w:pPr>
        <w:pStyle w:val="Listaszerbekezds"/>
        <w:numPr>
          <w:ilvl w:val="0"/>
          <w:numId w:val="2"/>
        </w:numPr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szőlő területén f</w:t>
      </w:r>
      <w:r w:rsidRPr="00BA51DA">
        <w:rPr>
          <w:rFonts w:ascii="Cambria" w:hAnsi="Cambria"/>
          <w:sz w:val="22"/>
          <w:szCs w:val="22"/>
        </w:rPr>
        <w:t xml:space="preserve">ölddel borított pincék létesítése a földrészletek felső, nem </w:t>
      </w:r>
      <w:proofErr w:type="gramStart"/>
      <w:r>
        <w:rPr>
          <w:rFonts w:ascii="Cambria" w:hAnsi="Cambria"/>
          <w:sz w:val="22"/>
          <w:szCs w:val="22"/>
        </w:rPr>
        <w:t>szőlő művelési</w:t>
      </w:r>
      <w:proofErr w:type="gramEnd"/>
      <w:r>
        <w:rPr>
          <w:rFonts w:ascii="Cambria" w:hAnsi="Cambria"/>
          <w:sz w:val="22"/>
          <w:szCs w:val="22"/>
        </w:rPr>
        <w:t xml:space="preserve"> ágba tartozó sáv</w:t>
      </w:r>
      <w:r w:rsidRPr="00BA51DA">
        <w:rPr>
          <w:rFonts w:ascii="Cambria" w:hAnsi="Cambria"/>
          <w:sz w:val="22"/>
          <w:szCs w:val="22"/>
        </w:rPr>
        <w:t>ban támogatott</w:t>
      </w:r>
      <w:r>
        <w:rPr>
          <w:rFonts w:ascii="Cambria" w:hAnsi="Cambria"/>
          <w:sz w:val="22"/>
          <w:szCs w:val="22"/>
        </w:rPr>
        <w:t>. Kizárólag</w:t>
      </w:r>
      <w:r w:rsidRPr="00BA51DA">
        <w:rPr>
          <w:rFonts w:ascii="Cambria" w:hAnsi="Cambria"/>
          <w:sz w:val="22"/>
          <w:szCs w:val="22"/>
        </w:rPr>
        <w:t xml:space="preserve"> csak földdel borított pince létesíthető a tájba illesztésre, telepítésre vonatkozóan kidolgozandó részletes szabályok (pl. oldalsó telekhatártól mért távolság, pince homlokzat </w:t>
      </w:r>
      <w:proofErr w:type="spellStart"/>
      <w:r w:rsidRPr="00BA51DA">
        <w:rPr>
          <w:rFonts w:ascii="Cambria" w:hAnsi="Cambria"/>
          <w:sz w:val="22"/>
          <w:szCs w:val="22"/>
        </w:rPr>
        <w:t>max</w:t>
      </w:r>
      <w:proofErr w:type="spellEnd"/>
      <w:r w:rsidRPr="00BA51DA">
        <w:rPr>
          <w:rFonts w:ascii="Cambria" w:hAnsi="Cambria"/>
          <w:sz w:val="22"/>
          <w:szCs w:val="22"/>
        </w:rPr>
        <w:t>. szélessége, szín- és anyaghasználat, stb.) keretein belül.</w:t>
      </w:r>
    </w:p>
    <w:p w:rsidR="00326655" w:rsidRPr="00BA51DA" w:rsidRDefault="00326655" w:rsidP="00326655">
      <w:pPr>
        <w:pStyle w:val="Listaszerbekezds"/>
        <w:numPr>
          <w:ilvl w:val="0"/>
          <w:numId w:val="2"/>
        </w:numPr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területen m</w:t>
      </w:r>
      <w:r w:rsidRPr="00BA51DA">
        <w:rPr>
          <w:rFonts w:ascii="Cambria" w:hAnsi="Cambria"/>
          <w:sz w:val="22"/>
          <w:szCs w:val="22"/>
        </w:rPr>
        <w:t>eghatározott kerti építmények (pl. padok, asztalok) elhelyezhetők, egyéb felépítmények és kerítés nem létesíthető.</w:t>
      </w:r>
    </w:p>
    <w:p w:rsidR="00326655" w:rsidRDefault="00326655" w:rsidP="00326655">
      <w:pPr>
        <w:pStyle w:val="Nincstrkz"/>
        <w:numPr>
          <w:ilvl w:val="0"/>
          <w:numId w:val="2"/>
        </w:numPr>
        <w:ind w:left="851" w:hanging="284"/>
        <w:jc w:val="both"/>
        <w:rPr>
          <w:rFonts w:ascii="Cambria" w:hAnsi="Cambria"/>
          <w:sz w:val="22"/>
          <w:szCs w:val="22"/>
        </w:rPr>
      </w:pPr>
      <w:r w:rsidRPr="00BA51DA">
        <w:rPr>
          <w:rFonts w:ascii="Cambria" w:hAnsi="Cambria"/>
          <w:sz w:val="22"/>
          <w:szCs w:val="22"/>
        </w:rPr>
        <w:t>A pincék létesítésének feltételeként a szabályozási terven a kialakult állapotnak megfelelő helyen jelölt közlekedési sáv gyalogos közhasználatának biztosítása érdekében az önkormányzat egyeztet a Hegyközséggel.</w:t>
      </w:r>
    </w:p>
    <w:p w:rsidR="00326655" w:rsidRPr="00BA51DA" w:rsidRDefault="00326655" w:rsidP="00326655">
      <w:pPr>
        <w:pStyle w:val="Nincstrkz"/>
        <w:ind w:left="851"/>
        <w:jc w:val="both"/>
        <w:rPr>
          <w:rFonts w:ascii="Cambria" w:hAnsi="Cambria"/>
          <w:sz w:val="22"/>
          <w:szCs w:val="22"/>
        </w:rPr>
      </w:pPr>
    </w:p>
    <w:p w:rsidR="00326655" w:rsidRPr="00BA51DA" w:rsidRDefault="00326655" w:rsidP="00326655">
      <w:pPr>
        <w:pStyle w:val="Nincstrkz"/>
        <w:numPr>
          <w:ilvl w:val="0"/>
          <w:numId w:val="1"/>
        </w:numPr>
        <w:ind w:left="567" w:hanging="567"/>
        <w:jc w:val="both"/>
        <w:rPr>
          <w:rFonts w:ascii="Cambria" w:hAnsi="Cambria"/>
          <w:sz w:val="22"/>
          <w:szCs w:val="22"/>
          <w:u w:val="single"/>
        </w:rPr>
      </w:pPr>
      <w:r w:rsidRPr="00BA51DA">
        <w:rPr>
          <w:rFonts w:ascii="Cambria" w:hAnsi="Cambria"/>
          <w:sz w:val="22"/>
          <w:szCs w:val="22"/>
          <w:u w:val="single"/>
        </w:rPr>
        <w:t>Erdő besorolások differenciálása</w:t>
      </w:r>
    </w:p>
    <w:p w:rsidR="00326655" w:rsidRDefault="00326655" w:rsidP="00326655">
      <w:pPr>
        <w:pStyle w:val="Listaszerbekezds"/>
        <w:numPr>
          <w:ilvl w:val="0"/>
          <w:numId w:val="2"/>
        </w:numPr>
        <w:ind w:left="851" w:hanging="284"/>
        <w:jc w:val="both"/>
        <w:rPr>
          <w:rFonts w:ascii="Cambria" w:hAnsi="Cambria"/>
          <w:sz w:val="22"/>
          <w:szCs w:val="22"/>
        </w:rPr>
      </w:pPr>
      <w:r w:rsidRPr="00E42495">
        <w:rPr>
          <w:rFonts w:ascii="Cambria" w:hAnsi="Cambria"/>
          <w:sz w:val="22"/>
          <w:szCs w:val="22"/>
        </w:rPr>
        <w:t xml:space="preserve">A településsel határos erdők közjóléti besorolása a turisztikai fejlesztések előmozdítása érdekében előnyös, az átsorolási javaslat azonban összehangolandó a Pilisi Parkerdő új erdőtérképével (új közjóléti erdők kijelölése). </w:t>
      </w:r>
    </w:p>
    <w:p w:rsidR="00326655" w:rsidRPr="00E42495" w:rsidRDefault="00326655" w:rsidP="00326655">
      <w:pPr>
        <w:pStyle w:val="Listaszerbekezds"/>
        <w:ind w:left="851"/>
        <w:jc w:val="both"/>
        <w:rPr>
          <w:rFonts w:ascii="Cambria" w:hAnsi="Cambria"/>
          <w:sz w:val="22"/>
          <w:szCs w:val="22"/>
        </w:rPr>
      </w:pPr>
    </w:p>
    <w:p w:rsidR="00326655" w:rsidRPr="00BA51DA" w:rsidRDefault="00326655" w:rsidP="00326655">
      <w:pPr>
        <w:pStyle w:val="Nincstrkz"/>
        <w:numPr>
          <w:ilvl w:val="0"/>
          <w:numId w:val="1"/>
        </w:numPr>
        <w:ind w:left="567" w:hanging="567"/>
        <w:jc w:val="both"/>
        <w:rPr>
          <w:rFonts w:ascii="Cambria" w:hAnsi="Cambria"/>
          <w:sz w:val="22"/>
          <w:szCs w:val="22"/>
          <w:u w:val="single"/>
        </w:rPr>
      </w:pPr>
      <w:r w:rsidRPr="00BA51DA">
        <w:rPr>
          <w:rFonts w:ascii="Cambria" w:hAnsi="Cambria"/>
          <w:sz w:val="22"/>
          <w:szCs w:val="22"/>
          <w:u w:val="single"/>
        </w:rPr>
        <w:t>P+R parkolók létesítése</w:t>
      </w:r>
    </w:p>
    <w:p w:rsidR="00326655" w:rsidRPr="00BA51DA" w:rsidRDefault="00326655" w:rsidP="00326655">
      <w:pPr>
        <w:pStyle w:val="Listaszerbekezds"/>
        <w:numPr>
          <w:ilvl w:val="0"/>
          <w:numId w:val="2"/>
        </w:numPr>
        <w:ind w:left="851" w:hanging="284"/>
        <w:jc w:val="both"/>
        <w:rPr>
          <w:rFonts w:ascii="Cambria" w:hAnsi="Cambria"/>
          <w:sz w:val="22"/>
          <w:szCs w:val="22"/>
        </w:rPr>
      </w:pPr>
      <w:r w:rsidRPr="00BA51DA">
        <w:rPr>
          <w:rFonts w:ascii="Cambria" w:hAnsi="Cambria"/>
          <w:sz w:val="22"/>
          <w:szCs w:val="22"/>
        </w:rPr>
        <w:t>A tervezői javaslatban szereplő három helyen - iskola környezetében, Pillangó utca szervizút mentén és a temetőtől a Hóvirág utca felé eső területrészen – a szükséges területek kijelölése célszerű. A Völgyrétre készült engedélyezési terv fentiek érdekében az érintett területsávban felülvizsgálandó.</w:t>
      </w:r>
    </w:p>
    <w:p w:rsidR="00326655" w:rsidRDefault="00326655" w:rsidP="00326655">
      <w:pPr>
        <w:pStyle w:val="Listaszerbekezds"/>
        <w:numPr>
          <w:ilvl w:val="0"/>
          <w:numId w:val="2"/>
        </w:numPr>
        <w:ind w:left="851" w:hanging="284"/>
        <w:jc w:val="both"/>
        <w:rPr>
          <w:rFonts w:ascii="Cambria" w:hAnsi="Cambria"/>
          <w:sz w:val="22"/>
          <w:szCs w:val="22"/>
        </w:rPr>
      </w:pPr>
      <w:r w:rsidRPr="00521EBA">
        <w:rPr>
          <w:rFonts w:ascii="Cambria" w:hAnsi="Cambria"/>
          <w:sz w:val="22"/>
          <w:szCs w:val="22"/>
        </w:rPr>
        <w:t xml:space="preserve">Törekedni kell rá, hogy a P+R parkolók 5 perces gyaloglási távolságon belül legyenek </w:t>
      </w:r>
      <w:r>
        <w:rPr>
          <w:rFonts w:ascii="Cambria" w:hAnsi="Cambria"/>
          <w:sz w:val="22"/>
          <w:szCs w:val="22"/>
        </w:rPr>
        <w:t>a tömegközlekedési megállóktól,</w:t>
      </w:r>
    </w:p>
    <w:p w:rsidR="00326655" w:rsidRPr="00521EBA" w:rsidRDefault="00326655" w:rsidP="00326655">
      <w:pPr>
        <w:pStyle w:val="Listaszerbekezds"/>
        <w:ind w:left="851"/>
        <w:jc w:val="both"/>
        <w:rPr>
          <w:rFonts w:ascii="Cambria" w:hAnsi="Cambria"/>
          <w:sz w:val="22"/>
          <w:szCs w:val="22"/>
        </w:rPr>
      </w:pPr>
    </w:p>
    <w:p w:rsidR="00326655" w:rsidRDefault="00326655" w:rsidP="00326655">
      <w:pPr>
        <w:pStyle w:val="Nincstrkz"/>
        <w:numPr>
          <w:ilvl w:val="0"/>
          <w:numId w:val="1"/>
        </w:numPr>
        <w:ind w:left="567" w:hanging="567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Körforgalmú csomópontok</w:t>
      </w:r>
    </w:p>
    <w:p w:rsidR="00326655" w:rsidRDefault="00326655" w:rsidP="00326655">
      <w:pPr>
        <w:pStyle w:val="Listaszerbekezds"/>
        <w:numPr>
          <w:ilvl w:val="0"/>
          <w:numId w:val="2"/>
        </w:numPr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 1103 jelű út mentén javasolt körforgalmú csomópontok helyigényének biztosítása szükséges, prioritása a Muskátli utcai, majd a Kórház fasornál tervezett csomópontnak van, a Lejtő utca mentén kialakítandó körforgalom kevésbé indokolt (helyigénye a Szerkezeti Tervben fenntartható).</w:t>
      </w:r>
    </w:p>
    <w:p w:rsidR="00326655" w:rsidRPr="00787FBC" w:rsidRDefault="00326655" w:rsidP="00326655">
      <w:pPr>
        <w:pStyle w:val="Listaszerbekezds"/>
        <w:ind w:left="851"/>
        <w:jc w:val="both"/>
        <w:rPr>
          <w:rFonts w:ascii="Cambria" w:hAnsi="Cambria"/>
          <w:sz w:val="22"/>
          <w:szCs w:val="22"/>
        </w:rPr>
      </w:pPr>
    </w:p>
    <w:p w:rsidR="00326655" w:rsidRPr="00BA51DA" w:rsidRDefault="00326655" w:rsidP="00326655">
      <w:pPr>
        <w:pStyle w:val="Nincstrkz"/>
        <w:numPr>
          <w:ilvl w:val="0"/>
          <w:numId w:val="1"/>
        </w:numPr>
        <w:ind w:left="567" w:hanging="567"/>
        <w:jc w:val="both"/>
        <w:rPr>
          <w:rFonts w:ascii="Cambria" w:hAnsi="Cambria"/>
          <w:sz w:val="22"/>
          <w:szCs w:val="22"/>
          <w:u w:val="single"/>
        </w:rPr>
      </w:pPr>
      <w:r w:rsidRPr="00BA51DA">
        <w:rPr>
          <w:rFonts w:ascii="Cambria" w:hAnsi="Cambria"/>
          <w:sz w:val="22"/>
          <w:szCs w:val="22"/>
          <w:u w:val="single"/>
        </w:rPr>
        <w:t>MLSZ bővítési igényei</w:t>
      </w:r>
    </w:p>
    <w:p w:rsidR="00326655" w:rsidRPr="00C31A60" w:rsidRDefault="00326655" w:rsidP="00326655">
      <w:pPr>
        <w:pStyle w:val="Listaszerbekezds"/>
        <w:numPr>
          <w:ilvl w:val="0"/>
          <w:numId w:val="2"/>
        </w:numPr>
        <w:ind w:left="851" w:hanging="284"/>
        <w:jc w:val="both"/>
        <w:rPr>
          <w:rFonts w:ascii="Cambria" w:hAnsi="Cambria"/>
          <w:sz w:val="22"/>
          <w:szCs w:val="22"/>
        </w:rPr>
      </w:pPr>
      <w:r w:rsidRPr="00C31A60">
        <w:rPr>
          <w:rFonts w:ascii="Cambria" w:hAnsi="Cambria"/>
          <w:sz w:val="22"/>
          <w:szCs w:val="22"/>
        </w:rPr>
        <w:lastRenderedPageBreak/>
        <w:t>Bővítési lehetőség Telki területén történő biztosítása települési érdek, többek között a szomszédos, elaprózódott tulajdonú külterület rendezése érdekében is. A s</w:t>
      </w:r>
      <w:r>
        <w:rPr>
          <w:rFonts w:ascii="Cambria" w:hAnsi="Cambria"/>
          <w:sz w:val="22"/>
          <w:szCs w:val="22"/>
        </w:rPr>
        <w:t xml:space="preserve">zándék jelölendő a </w:t>
      </w:r>
      <w:proofErr w:type="spellStart"/>
      <w:r>
        <w:rPr>
          <w:rFonts w:ascii="Cambria" w:hAnsi="Cambria"/>
          <w:sz w:val="22"/>
          <w:szCs w:val="22"/>
        </w:rPr>
        <w:t>TSZT-ben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326655" w:rsidRDefault="00326655" w:rsidP="00326655">
      <w:pPr>
        <w:pStyle w:val="Listaszerbekezds"/>
        <w:numPr>
          <w:ilvl w:val="0"/>
          <w:numId w:val="2"/>
        </w:numPr>
        <w:ind w:left="851" w:hanging="284"/>
        <w:jc w:val="both"/>
        <w:rPr>
          <w:rFonts w:ascii="Cambria" w:hAnsi="Cambria"/>
          <w:sz w:val="22"/>
          <w:szCs w:val="22"/>
        </w:rPr>
      </w:pPr>
      <w:r w:rsidRPr="00BA51DA">
        <w:rPr>
          <w:rFonts w:ascii="Cambria" w:hAnsi="Cambria"/>
          <w:sz w:val="22"/>
          <w:szCs w:val="22"/>
        </w:rPr>
        <w:t>(</w:t>
      </w:r>
      <w:proofErr w:type="spellStart"/>
      <w:r w:rsidRPr="00BA51DA">
        <w:rPr>
          <w:rFonts w:ascii="Cambria" w:hAnsi="Cambria"/>
          <w:sz w:val="22"/>
          <w:szCs w:val="22"/>
        </w:rPr>
        <w:t>Vt-Kt-R</w:t>
      </w:r>
      <w:proofErr w:type="spellEnd"/>
      <w:r w:rsidRPr="00BA51DA">
        <w:rPr>
          <w:rFonts w:ascii="Cambria" w:hAnsi="Cambria"/>
          <w:sz w:val="22"/>
          <w:szCs w:val="22"/>
        </w:rPr>
        <w:t>) építési övezet kiterjesztése</w:t>
      </w:r>
      <w:r>
        <w:rPr>
          <w:rFonts w:ascii="Cambria" w:hAnsi="Cambria"/>
          <w:sz w:val="22"/>
          <w:szCs w:val="22"/>
        </w:rPr>
        <w:t xml:space="preserve"> korlátozott mennyiségben</w:t>
      </w:r>
      <w:r w:rsidRPr="00BA51DA">
        <w:rPr>
          <w:rFonts w:ascii="Cambria" w:hAnsi="Cambria"/>
          <w:sz w:val="22"/>
          <w:szCs w:val="22"/>
        </w:rPr>
        <w:t xml:space="preserve"> jelenleg nem időszerű</w:t>
      </w:r>
      <w:r>
        <w:rPr>
          <w:rFonts w:ascii="Cambria" w:hAnsi="Cambria"/>
          <w:sz w:val="22"/>
          <w:szCs w:val="22"/>
        </w:rPr>
        <w:t>.</w:t>
      </w:r>
      <w:r w:rsidRPr="00BA51DA">
        <w:rPr>
          <w:rFonts w:ascii="Cambria" w:hAnsi="Cambria"/>
          <w:sz w:val="22"/>
          <w:szCs w:val="22"/>
        </w:rPr>
        <w:t xml:space="preserve"> </w:t>
      </w:r>
    </w:p>
    <w:p w:rsidR="00326655" w:rsidRPr="009A05A3" w:rsidRDefault="00326655" w:rsidP="00326655">
      <w:pPr>
        <w:pStyle w:val="Listaszerbekezds"/>
        <w:rPr>
          <w:rFonts w:ascii="Cambria" w:hAnsi="Cambria"/>
          <w:sz w:val="22"/>
          <w:szCs w:val="22"/>
        </w:rPr>
      </w:pPr>
    </w:p>
    <w:p w:rsidR="00326655" w:rsidRDefault="00326655" w:rsidP="00326655">
      <w:pPr>
        <w:pStyle w:val="Listaszerbekezds"/>
        <w:numPr>
          <w:ilvl w:val="0"/>
          <w:numId w:val="2"/>
        </w:numPr>
        <w:ind w:left="851" w:hanging="284"/>
        <w:jc w:val="both"/>
        <w:rPr>
          <w:rFonts w:ascii="Cambria" w:hAnsi="Cambria"/>
          <w:sz w:val="22"/>
          <w:szCs w:val="22"/>
        </w:rPr>
      </w:pPr>
      <w:r w:rsidRPr="00C31A60">
        <w:rPr>
          <w:rFonts w:ascii="Cambria" w:hAnsi="Cambria"/>
          <w:sz w:val="22"/>
          <w:szCs w:val="22"/>
        </w:rPr>
        <w:t xml:space="preserve">A </w:t>
      </w:r>
      <w:proofErr w:type="spellStart"/>
      <w:r>
        <w:rPr>
          <w:rFonts w:ascii="Cambria" w:hAnsi="Cambria"/>
          <w:sz w:val="22"/>
          <w:szCs w:val="22"/>
        </w:rPr>
        <w:t>Tűzép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C31A60">
        <w:rPr>
          <w:rFonts w:ascii="Cambria" w:hAnsi="Cambria"/>
          <w:sz w:val="22"/>
          <w:szCs w:val="22"/>
        </w:rPr>
        <w:t>telep fennmaradása támogatott, a tervező által javasolt rekreációs (</w:t>
      </w:r>
      <w:proofErr w:type="spellStart"/>
      <w:r w:rsidRPr="00C31A60">
        <w:rPr>
          <w:rFonts w:ascii="Cambria" w:hAnsi="Cambria"/>
          <w:sz w:val="22"/>
          <w:szCs w:val="22"/>
        </w:rPr>
        <w:t>Vt-Kt-R</w:t>
      </w:r>
      <w:proofErr w:type="spellEnd"/>
      <w:r w:rsidRPr="00C31A60">
        <w:rPr>
          <w:rFonts w:ascii="Cambria" w:hAnsi="Cambria"/>
          <w:sz w:val="22"/>
          <w:szCs w:val="22"/>
        </w:rPr>
        <w:t>) építési övezet kiterjesztése jelenleg nem idősze</w:t>
      </w:r>
      <w:r>
        <w:rPr>
          <w:rFonts w:ascii="Cambria" w:hAnsi="Cambria"/>
          <w:sz w:val="22"/>
          <w:szCs w:val="22"/>
        </w:rPr>
        <w:t>rű.</w:t>
      </w:r>
    </w:p>
    <w:p w:rsidR="00326655" w:rsidRPr="00C31A60" w:rsidRDefault="00326655" w:rsidP="00326655">
      <w:pPr>
        <w:pStyle w:val="Listaszerbekezds"/>
        <w:rPr>
          <w:rFonts w:ascii="Cambria" w:hAnsi="Cambria"/>
          <w:sz w:val="22"/>
          <w:szCs w:val="22"/>
        </w:rPr>
      </w:pPr>
    </w:p>
    <w:p w:rsidR="00326655" w:rsidRPr="00C31A60" w:rsidRDefault="00326655" w:rsidP="00326655">
      <w:pPr>
        <w:pStyle w:val="Listaszerbekezds"/>
        <w:ind w:left="851"/>
        <w:jc w:val="both"/>
        <w:rPr>
          <w:rFonts w:ascii="Cambria" w:hAnsi="Cambria"/>
          <w:sz w:val="22"/>
          <w:szCs w:val="22"/>
        </w:rPr>
      </w:pPr>
    </w:p>
    <w:p w:rsidR="00326655" w:rsidRPr="00BA51DA" w:rsidRDefault="00326655" w:rsidP="00326655">
      <w:pPr>
        <w:pStyle w:val="Nincstrkz"/>
        <w:numPr>
          <w:ilvl w:val="0"/>
          <w:numId w:val="1"/>
        </w:numPr>
        <w:ind w:left="567" w:hanging="567"/>
        <w:jc w:val="both"/>
        <w:rPr>
          <w:rFonts w:ascii="Cambria" w:hAnsi="Cambria"/>
          <w:sz w:val="22"/>
          <w:szCs w:val="22"/>
          <w:u w:val="single"/>
        </w:rPr>
      </w:pPr>
      <w:r w:rsidRPr="00BA51DA">
        <w:rPr>
          <w:rFonts w:ascii="Cambria" w:hAnsi="Cambria"/>
          <w:sz w:val="22"/>
          <w:szCs w:val="22"/>
          <w:u w:val="single"/>
        </w:rPr>
        <w:t>Szennyvíztisztító bővítése</w:t>
      </w:r>
    </w:p>
    <w:p w:rsidR="00326655" w:rsidRPr="00BA51DA" w:rsidRDefault="00326655" w:rsidP="00326655">
      <w:pPr>
        <w:pStyle w:val="Listaszerbekezds"/>
        <w:numPr>
          <w:ilvl w:val="0"/>
          <w:numId w:val="2"/>
        </w:numPr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Vizsgálni kell </w:t>
      </w:r>
      <w:r w:rsidRPr="00BA51DA">
        <w:rPr>
          <w:rFonts w:ascii="Cambria" w:hAnsi="Cambria"/>
          <w:sz w:val="22"/>
          <w:szCs w:val="22"/>
        </w:rPr>
        <w:t>a kapacitásbővítés lehetőség</w:t>
      </w:r>
      <w:r>
        <w:rPr>
          <w:rFonts w:ascii="Cambria" w:hAnsi="Cambria"/>
          <w:sz w:val="22"/>
          <w:szCs w:val="22"/>
        </w:rPr>
        <w:t>ét</w:t>
      </w:r>
      <w:r w:rsidRPr="00BA51DA">
        <w:rPr>
          <w:rFonts w:ascii="Cambria" w:hAnsi="Cambria"/>
          <w:sz w:val="22"/>
          <w:szCs w:val="22"/>
        </w:rPr>
        <w:t>, az esetleges technológiaváltásról, a fejlesztés helyigényéről, figyelemmel a védőtávolságból adódó korlátokra.</w:t>
      </w:r>
    </w:p>
    <w:p w:rsidR="00326655" w:rsidRPr="00BA51DA" w:rsidRDefault="00326655" w:rsidP="00326655">
      <w:pPr>
        <w:pStyle w:val="Listaszerbekezds"/>
        <w:ind w:left="851"/>
        <w:jc w:val="both"/>
        <w:rPr>
          <w:rFonts w:ascii="Cambria" w:hAnsi="Cambria"/>
          <w:sz w:val="22"/>
          <w:szCs w:val="22"/>
        </w:rPr>
      </w:pPr>
    </w:p>
    <w:p w:rsidR="00326655" w:rsidRPr="00BA51DA" w:rsidRDefault="00326655" w:rsidP="00326655">
      <w:pPr>
        <w:pStyle w:val="Nincstrkz"/>
        <w:numPr>
          <w:ilvl w:val="0"/>
          <w:numId w:val="1"/>
        </w:numPr>
        <w:ind w:left="567" w:hanging="567"/>
        <w:jc w:val="both"/>
        <w:rPr>
          <w:rFonts w:ascii="Cambria" w:hAnsi="Cambria"/>
          <w:sz w:val="22"/>
          <w:szCs w:val="22"/>
          <w:u w:val="single"/>
        </w:rPr>
      </w:pPr>
      <w:r w:rsidRPr="00BA51DA">
        <w:rPr>
          <w:rFonts w:ascii="Cambria" w:hAnsi="Cambria"/>
          <w:sz w:val="22"/>
          <w:szCs w:val="22"/>
          <w:u w:val="single"/>
        </w:rPr>
        <w:t>Falusias lakó övezetek felülvizsgálata</w:t>
      </w:r>
    </w:p>
    <w:p w:rsidR="00326655" w:rsidRDefault="00326655" w:rsidP="00326655">
      <w:pPr>
        <w:pStyle w:val="Listaszerbekezds"/>
        <w:numPr>
          <w:ilvl w:val="0"/>
          <w:numId w:val="2"/>
        </w:numPr>
        <w:ind w:left="851" w:hanging="284"/>
        <w:jc w:val="both"/>
        <w:rPr>
          <w:rFonts w:ascii="Cambria" w:hAnsi="Cambria"/>
          <w:sz w:val="22"/>
          <w:szCs w:val="22"/>
        </w:rPr>
      </w:pPr>
      <w:r w:rsidRPr="00BA51DA">
        <w:rPr>
          <w:rFonts w:ascii="Cambria" w:hAnsi="Cambria"/>
          <w:sz w:val="22"/>
          <w:szCs w:val="22"/>
        </w:rPr>
        <w:t>Vizsgálandó a falusias besorolás szükségessége, különös tekintettel a Rozmaring utca - Pipacs utca - Rózsa utca által határolt területen.</w:t>
      </w:r>
    </w:p>
    <w:p w:rsidR="00326655" w:rsidRPr="00663A44" w:rsidRDefault="00326655" w:rsidP="00326655">
      <w:pPr>
        <w:jc w:val="both"/>
        <w:rPr>
          <w:rFonts w:ascii="Cambria" w:hAnsi="Cambria"/>
          <w:sz w:val="22"/>
          <w:szCs w:val="22"/>
        </w:rPr>
      </w:pPr>
    </w:p>
    <w:p w:rsidR="00326655" w:rsidRPr="001F58F3" w:rsidRDefault="00326655" w:rsidP="00326655">
      <w:pPr>
        <w:pStyle w:val="Nincstrkz"/>
        <w:numPr>
          <w:ilvl w:val="0"/>
          <w:numId w:val="1"/>
        </w:numPr>
        <w:ind w:left="567" w:hanging="567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Víztározó tó</w:t>
      </w:r>
    </w:p>
    <w:p w:rsidR="00326655" w:rsidRDefault="00326655" w:rsidP="00326655">
      <w:pPr>
        <w:pStyle w:val="Listaszerbekezds"/>
        <w:numPr>
          <w:ilvl w:val="0"/>
          <w:numId w:val="2"/>
        </w:numPr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Víztározó tó helyének kijelölése – mind a vízvisszatartás érdekében, mind a rekreációs lehetőségek céljából</w:t>
      </w:r>
      <w:bookmarkStart w:id="0" w:name="_GoBack"/>
      <w:bookmarkEnd w:id="0"/>
      <w:r>
        <w:rPr>
          <w:rFonts w:ascii="Cambria" w:hAnsi="Cambria"/>
          <w:sz w:val="22"/>
          <w:szCs w:val="22"/>
        </w:rPr>
        <w:t xml:space="preserve"> – elfogadható, de vizsgálni szükséges a folyamatos vízutánpótlás biztosításának lehetőségét.</w:t>
      </w:r>
    </w:p>
    <w:p w:rsidR="00326655" w:rsidRDefault="00326655" w:rsidP="00326655">
      <w:pPr>
        <w:jc w:val="both"/>
        <w:rPr>
          <w:rFonts w:ascii="Cambria" w:hAnsi="Cambria"/>
          <w:sz w:val="22"/>
          <w:szCs w:val="22"/>
        </w:rPr>
      </w:pPr>
    </w:p>
    <w:p w:rsidR="00326655" w:rsidRDefault="00326655" w:rsidP="00326655">
      <w:pPr>
        <w:pStyle w:val="Nincstrkz"/>
      </w:pPr>
      <w:r>
        <w:t>9.Állattartás kérdése</w:t>
      </w:r>
    </w:p>
    <w:p w:rsidR="00326655" w:rsidRDefault="00326655" w:rsidP="00326655">
      <w:pPr>
        <w:pStyle w:val="Nincstrkz"/>
        <w:numPr>
          <w:ilvl w:val="0"/>
          <w:numId w:val="2"/>
        </w:numPr>
      </w:pPr>
      <w:r>
        <w:t xml:space="preserve">Az anyag vizsgálja meg és térjen ki az állattartás szabályozásának kérdésére </w:t>
      </w:r>
    </w:p>
    <w:p w:rsidR="00326655" w:rsidRDefault="00326655" w:rsidP="00326655">
      <w:pPr>
        <w:pStyle w:val="Nincstrkz"/>
        <w:ind w:left="720"/>
      </w:pPr>
    </w:p>
    <w:p w:rsidR="00326655" w:rsidRDefault="00326655" w:rsidP="00326655">
      <w:pPr>
        <w:pStyle w:val="Nincstrkz"/>
      </w:pPr>
      <w:r>
        <w:t>10.Egyéb</w:t>
      </w:r>
    </w:p>
    <w:p w:rsidR="00326655" w:rsidRPr="00326655" w:rsidRDefault="00326655" w:rsidP="00326655">
      <w:pPr>
        <w:pStyle w:val="Nincstrkz"/>
        <w:numPr>
          <w:ilvl w:val="0"/>
          <w:numId w:val="2"/>
        </w:numPr>
      </w:pPr>
      <w:r>
        <w:t>Amennyiben a szabályzás módosítása magántulajdonú ingatlanokat is érint, a javaslat kerüljön az ingatlantulajdonosokkal egyeztetésre.</w:t>
      </w:r>
    </w:p>
    <w:p w:rsidR="00326655" w:rsidRDefault="00326655" w:rsidP="00326655">
      <w:pPr>
        <w:jc w:val="both"/>
      </w:pPr>
    </w:p>
    <w:p w:rsidR="00326655" w:rsidRDefault="00326655" w:rsidP="00326655">
      <w:pPr>
        <w:jc w:val="both"/>
      </w:pPr>
      <w:r w:rsidRPr="00BA3054">
        <w:t xml:space="preserve">A Képviselő-testület felkéri a </w:t>
      </w:r>
      <w:r>
        <w:t>KASIB Mérnöki Iroda Kft-t, hogy a határozatban meghatározottak alapján a</w:t>
      </w:r>
      <w:r w:rsidRPr="00BA3054">
        <w:t xml:space="preserve"> Településszerkezeti Terv</w:t>
      </w:r>
      <w:r>
        <w:t>et és a Helyi Építési Szabályzatot a tervezői programjavaslat szerint véglegesítse.</w:t>
      </w:r>
    </w:p>
    <w:p w:rsidR="00326655" w:rsidRDefault="00326655" w:rsidP="00326655">
      <w:pPr>
        <w:jc w:val="both"/>
      </w:pPr>
    </w:p>
    <w:p w:rsidR="00326655" w:rsidRPr="00BA3054" w:rsidRDefault="00326655" w:rsidP="00326655">
      <w:pPr>
        <w:jc w:val="both"/>
      </w:pPr>
      <w:r>
        <w:t>Felelős: KASIB Mérnöki Iroda</w:t>
      </w:r>
    </w:p>
    <w:p w:rsidR="00326655" w:rsidRDefault="00326655" w:rsidP="00326655">
      <w:pPr>
        <w:jc w:val="both"/>
      </w:pPr>
      <w:r>
        <w:t>Határidő: 30 nap</w:t>
      </w:r>
    </w:p>
    <w:p w:rsidR="00326655" w:rsidRDefault="00326655" w:rsidP="00326655">
      <w:pPr>
        <w:jc w:val="both"/>
      </w:pPr>
    </w:p>
    <w:p w:rsidR="00326655" w:rsidRDefault="00326655" w:rsidP="00326655">
      <w:pPr>
        <w:ind w:left="709" w:right="147" w:firstLine="709"/>
        <w:jc w:val="both"/>
        <w:rPr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</w:t>
      </w:r>
      <w:proofErr w:type="spellStart"/>
      <w:r w:rsidRPr="00841FA8">
        <w:rPr>
          <w:b/>
        </w:rPr>
        <w:t>Lack</w:t>
      </w:r>
      <w:proofErr w:type="spellEnd"/>
      <w:r w:rsidRPr="00841FA8">
        <w:rPr>
          <w:b/>
        </w:rPr>
        <w:t xml:space="preserve">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326655" w:rsidRDefault="00326655" w:rsidP="00326655"/>
    <w:p w:rsidR="00326655" w:rsidRPr="00841FA8" w:rsidRDefault="00326655" w:rsidP="00326655">
      <w:r w:rsidRPr="00841FA8">
        <w:t>A kiadmány hiteléül:</w:t>
      </w:r>
    </w:p>
    <w:p w:rsidR="00326655" w:rsidRPr="00841FA8" w:rsidRDefault="00326655" w:rsidP="00326655"/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280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revisionView w:inkAnnotations="0"/>
  <w:defaultTabStop w:val="708"/>
  <w:hyphenationZone w:val="425"/>
  <w:characterSpacingControl w:val="doNotCompress"/>
  <w:compat/>
  <w:rsids>
    <w:rsidRoot w:val="00326655"/>
    <w:rsid w:val="0001443C"/>
    <w:rsid w:val="00294DAC"/>
    <w:rsid w:val="00324E19"/>
    <w:rsid w:val="00326655"/>
    <w:rsid w:val="00D4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550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1</cp:revision>
  <dcterms:created xsi:type="dcterms:W3CDTF">2016-02-10T09:25:00Z</dcterms:created>
  <dcterms:modified xsi:type="dcterms:W3CDTF">2016-02-10T09:33:00Z</dcterms:modified>
</cp:coreProperties>
</file>